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color w:val="292929"/>
          <w:sz w:val="24"/>
          <w:szCs w:val="24"/>
          <w:highlight w:val="white"/>
          <w:u w:val="single"/>
        </w:rPr>
      </w:pPr>
      <w:r w:rsidDel="00000000" w:rsidR="00000000" w:rsidRPr="00000000">
        <w:rPr>
          <w:rFonts w:ascii="Arial" w:cs="Arial" w:eastAsia="Arial" w:hAnsi="Arial"/>
          <w:b w:val="1"/>
          <w:bCs w:val="1"/>
          <w:color w:val="292929"/>
          <w:sz w:val="24"/>
          <w:szCs w:val="24"/>
          <w:highlight w:val="white"/>
          <w:u w:val="single"/>
          <w:rtl w:val="0"/>
        </w:rPr>
        <w:t xml:space="preserve">Análisis película “En el nombre de la Rosa”</w:t>
      </w:r>
    </w:p>
    <w:p w:rsidR="00000000" w:rsidDel="00000000" w:rsidP="00000000" w:rsidRDefault="00000000" w:rsidRPr="00000000" w14:paraId="00000002">
      <w:pPr>
        <w:rPr>
          <w:rFonts w:ascii="Arial" w:cs="Arial" w:eastAsia="Arial" w:hAnsi="Arial"/>
          <w:color w:val="292929"/>
          <w:sz w:val="24"/>
          <w:szCs w:val="24"/>
          <w:highlight w:val="white"/>
        </w:rPr>
      </w:pPr>
      <w:r w:rsidDel="00000000" w:rsidR="00000000" w:rsidRPr="00000000">
        <w:rPr>
          <w:rtl w:val="0"/>
        </w:rPr>
      </w:r>
    </w:p>
    <w:p w:rsidR="00000000" w:rsidDel="00000000" w:rsidP="00000000" w:rsidRDefault="00000000" w:rsidRPr="00000000" w14:paraId="00000003">
      <w:pPr>
        <w:rPr>
          <w:rFonts w:ascii="Arial" w:cs="Arial" w:eastAsia="Arial" w:hAnsi="Arial"/>
          <w:color w:val="292929"/>
          <w:sz w:val="24"/>
          <w:szCs w:val="24"/>
          <w:highlight w:val="white"/>
        </w:rPr>
      </w:pPr>
      <w:r w:rsidDel="00000000" w:rsidR="00000000" w:rsidRPr="00000000">
        <w:rPr>
          <w:rFonts w:ascii="Arial" w:cs="Arial" w:eastAsia="Arial" w:hAnsi="Arial"/>
          <w:color w:val="292929"/>
          <w:sz w:val="24"/>
          <w:szCs w:val="24"/>
          <w:highlight w:val="white"/>
          <w:rtl w:val="0"/>
        </w:rPr>
        <w:t xml:space="preserve">Un lector español del libro de Humberto Eco “en el nombre de la rosa, recopilo varias citas donde la palabra ciencia aparecía reiteradamente y no de la misma manera en la película, que como sabemos tiene también cuestiones ficcionales.</w:t>
      </w:r>
    </w:p>
    <w:p w:rsidR="00000000" w:rsidDel="00000000" w:rsidP="00000000" w:rsidRDefault="00000000" w:rsidRPr="00000000" w14:paraId="00000004">
      <w:pPr>
        <w:rPr>
          <w:rFonts w:ascii="Arial" w:cs="Arial" w:eastAsia="Arial" w:hAnsi="Arial"/>
          <w:color w:val="292929"/>
          <w:sz w:val="24"/>
          <w:szCs w:val="24"/>
          <w:highlight w:val="white"/>
        </w:rPr>
      </w:pPr>
      <w:r w:rsidDel="00000000" w:rsidR="00000000" w:rsidRPr="00000000">
        <w:rPr>
          <w:rFonts w:ascii="Arial" w:cs="Arial" w:eastAsia="Arial" w:hAnsi="Arial"/>
          <w:color w:val="292929"/>
          <w:sz w:val="24"/>
          <w:szCs w:val="24"/>
          <w:highlight w:val="white"/>
          <w:rtl w:val="0"/>
        </w:rPr>
        <w:t xml:space="preserve">Lo que na hay duda que el método hipotético deductivo, prima por sobre el resto de los razonamientos. Su raíz consiste en plantear varias alternativas posibles a modo de hipótesis (argumento hipotético), para luego corroborarlas a través de hechos empíricos (sentidos).</w:t>
      </w:r>
    </w:p>
    <w:p w:rsidR="00000000" w:rsidDel="00000000" w:rsidP="00000000" w:rsidRDefault="00000000" w:rsidRPr="00000000" w14:paraId="00000005">
      <w:pPr>
        <w:rPr>
          <w:rFonts w:ascii="Arial" w:cs="Arial" w:eastAsia="Arial" w:hAnsi="Arial"/>
          <w:color w:val="292929"/>
          <w:sz w:val="24"/>
          <w:szCs w:val="24"/>
          <w:highlight w:val="white"/>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color w:val="292929"/>
          <w:sz w:val="24"/>
          <w:szCs w:val="24"/>
          <w:shd w:fill="f2f2f2" w:val="clear"/>
        </w:rPr>
      </w:pPr>
      <w:bookmarkStart w:colFirst="0" w:colLast="0" w:name="_ebp5dqyr6i7i" w:id="0"/>
      <w:bookmarkEnd w:id="0"/>
      <w:r w:rsidDel="00000000" w:rsidR="00000000" w:rsidRPr="00000000">
        <w:rPr>
          <w:rFonts w:ascii="Arial" w:cs="Arial" w:eastAsia="Arial" w:hAnsi="Arial"/>
          <w:color w:val="292929"/>
          <w:sz w:val="24"/>
          <w:szCs w:val="24"/>
          <w:shd w:fill="f2f2f2" w:val="clear"/>
          <w:rtl w:val="0"/>
        </w:rPr>
        <w:t xml:space="preserve">“La juventud ya no quiere aprender nada, la </w:t>
      </w:r>
      <w:r w:rsidDel="00000000" w:rsidR="00000000" w:rsidRPr="00000000">
        <w:rPr>
          <w:rFonts w:ascii="Arial" w:cs="Arial" w:eastAsia="Arial" w:hAnsi="Arial"/>
          <w:b w:val="1"/>
          <w:bCs w:val="1"/>
          <w:color w:val="292929"/>
          <w:sz w:val="24"/>
          <w:szCs w:val="24"/>
          <w:shd w:fill="f2f2f2" w:val="clear"/>
          <w:rtl w:val="0"/>
        </w:rPr>
        <w:t xml:space="preserve">ciencia</w:t>
      </w:r>
      <w:r w:rsidDel="00000000" w:rsidR="00000000" w:rsidRPr="00000000">
        <w:rPr>
          <w:rFonts w:ascii="Arial" w:cs="Arial" w:eastAsia="Arial" w:hAnsi="Arial"/>
          <w:color w:val="292929"/>
          <w:sz w:val="24"/>
          <w:szCs w:val="24"/>
          <w:shd w:fill="f2f2f2" w:val="clear"/>
          <w:rtl w:val="0"/>
        </w:rPr>
        <w:t xml:space="preserve"> está en decadencia, el mundo marcha patas arriba, los ciegos guían a otros ciegos y los despeñan en los abismos, los pájaros se arrojan antes de haber echado a volar, el asno toca la lira, los bueyes bailan…” </w:t>
      </w:r>
      <w:r w:rsidDel="00000000" w:rsidR="00000000" w:rsidRPr="00000000">
        <w:rPr>
          <w:rFonts w:ascii="Arial" w:cs="Arial" w:eastAsia="Arial" w:hAnsi="Arial"/>
          <w:b w:val="1"/>
          <w:bCs w:val="1"/>
          <w:color w:val="292929"/>
          <w:sz w:val="24"/>
          <w:szCs w:val="24"/>
          <w:shd w:fill="f2f2f2" w:val="clear"/>
          <w:rtl w:val="0"/>
        </w:rPr>
        <w:t xml:space="preserve">esta afirmación parece aplicable a todas las épocas como atemporal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292929"/>
          <w:sz w:val="24"/>
          <w:szCs w:val="24"/>
          <w:u w:val="none"/>
          <w:shd w:fill="f2f2f2"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f2f2f2" w:val="clear"/>
          <w:vertAlign w:val="baseline"/>
          <w:rtl w:val="0"/>
        </w:rPr>
        <w:t xml:space="preserve">¿A qué se debe esta cuestión atemporal?</w:t>
      </w:r>
    </w:p>
    <w:p w:rsidR="00000000" w:rsidDel="00000000" w:rsidP="00000000" w:rsidRDefault="00000000" w:rsidRPr="00000000" w14:paraId="00000008">
      <w:pPr>
        <w:rPr>
          <w:rFonts w:ascii="Arial" w:cs="Arial" w:eastAsia="Arial" w:hAnsi="Arial"/>
          <w:color w:val="292929"/>
          <w:sz w:val="24"/>
          <w:szCs w:val="24"/>
          <w:shd w:fill="f2f2f2" w:val="clear"/>
        </w:rPr>
      </w:pPr>
      <w:r w:rsidDel="00000000" w:rsidR="00000000" w:rsidRPr="00000000">
        <w:rPr>
          <w:rFonts w:ascii="Arial" w:cs="Arial" w:eastAsia="Arial" w:hAnsi="Arial"/>
          <w:color w:val="292929"/>
          <w:sz w:val="24"/>
          <w:szCs w:val="24"/>
          <w:shd w:fill="f2f2f2" w:val="clear"/>
          <w:rtl w:val="0"/>
        </w:rPr>
        <w:t xml:space="preserve"> Pero hay otra magia que es obra divina, </w:t>
      </w:r>
      <w:r w:rsidDel="00000000" w:rsidR="00000000" w:rsidRPr="00000000">
        <w:rPr>
          <w:rFonts w:ascii="Arial" w:cs="Arial" w:eastAsia="Arial" w:hAnsi="Arial"/>
          <w:b w:val="1"/>
          <w:bCs w:val="1"/>
          <w:color w:val="292929"/>
          <w:sz w:val="24"/>
          <w:szCs w:val="24"/>
          <w:shd w:fill="f2f2f2" w:val="clear"/>
          <w:rtl w:val="0"/>
        </w:rPr>
        <w:t xml:space="preserve">ciencia</w:t>
      </w:r>
      <w:r w:rsidDel="00000000" w:rsidR="00000000" w:rsidRPr="00000000">
        <w:rPr>
          <w:rFonts w:ascii="Arial" w:cs="Arial" w:eastAsia="Arial" w:hAnsi="Arial"/>
          <w:color w:val="292929"/>
          <w:sz w:val="24"/>
          <w:szCs w:val="24"/>
          <w:shd w:fill="f2f2f2" w:val="clear"/>
          <w:rtl w:val="0"/>
        </w:rPr>
        <w:t xml:space="preserve"> de Dios que se manifiesta a través de la </w:t>
      </w:r>
      <w:r w:rsidDel="00000000" w:rsidR="00000000" w:rsidRPr="00000000">
        <w:rPr>
          <w:rFonts w:ascii="Arial" w:cs="Arial" w:eastAsia="Arial" w:hAnsi="Arial"/>
          <w:b w:val="1"/>
          <w:bCs w:val="1"/>
          <w:color w:val="292929"/>
          <w:sz w:val="24"/>
          <w:szCs w:val="24"/>
          <w:shd w:fill="f2f2f2" w:val="clear"/>
          <w:rtl w:val="0"/>
        </w:rPr>
        <w:t xml:space="preserve">ciencia</w:t>
      </w:r>
      <w:r w:rsidDel="00000000" w:rsidR="00000000" w:rsidRPr="00000000">
        <w:rPr>
          <w:rFonts w:ascii="Arial" w:cs="Arial" w:eastAsia="Arial" w:hAnsi="Arial"/>
          <w:color w:val="292929"/>
          <w:sz w:val="24"/>
          <w:szCs w:val="24"/>
          <w:shd w:fill="f2f2f2" w:val="clear"/>
          <w:rtl w:val="0"/>
        </w:rPr>
        <w:t xml:space="preserve"> del hombre, y que sirve para transformar la naturaleza, y uno de cuyos fines es el de prolongar la misma vida del hombre. Esta última magia es santa, y los sabios deberán dedicarse cada vez más a ella, no sólo para descubrir cosas nuevas, sino también para redescubrir muchos secretos de la naturaleza que el saber divino ya había revelado a los hebreos, a los griegos, a otros pueblos antiguos e, incluso hoy, a los infieles (¡no te digo cuántas cosas maravillosas de óptica y </w:t>
      </w:r>
      <w:r w:rsidDel="00000000" w:rsidR="00000000" w:rsidRPr="00000000">
        <w:rPr>
          <w:rFonts w:ascii="Arial" w:cs="Arial" w:eastAsia="Arial" w:hAnsi="Arial"/>
          <w:b w:val="1"/>
          <w:bCs w:val="1"/>
          <w:color w:val="292929"/>
          <w:sz w:val="24"/>
          <w:szCs w:val="24"/>
          <w:shd w:fill="f2f2f2" w:val="clear"/>
          <w:rtl w:val="0"/>
        </w:rPr>
        <w:t xml:space="preserve">ciencia</w:t>
      </w:r>
      <w:r w:rsidDel="00000000" w:rsidR="00000000" w:rsidRPr="00000000">
        <w:rPr>
          <w:rFonts w:ascii="Arial" w:cs="Arial" w:eastAsia="Arial" w:hAnsi="Arial"/>
          <w:color w:val="292929"/>
          <w:sz w:val="24"/>
          <w:szCs w:val="24"/>
          <w:shd w:fill="f2f2f2" w:val="clear"/>
          <w:rtl w:val="0"/>
        </w:rPr>
        <w:t xml:space="preserve"> de la visión se encuentran en los libros de estos últimos!). Y la </w:t>
      </w:r>
      <w:r w:rsidDel="00000000" w:rsidR="00000000" w:rsidRPr="00000000">
        <w:rPr>
          <w:rFonts w:ascii="Arial" w:cs="Arial" w:eastAsia="Arial" w:hAnsi="Arial"/>
          <w:b w:val="1"/>
          <w:bCs w:val="1"/>
          <w:color w:val="292929"/>
          <w:sz w:val="24"/>
          <w:szCs w:val="24"/>
          <w:shd w:fill="f2f2f2" w:val="clear"/>
          <w:rtl w:val="0"/>
        </w:rPr>
        <w:t xml:space="preserve">ciencia</w:t>
      </w:r>
      <w:r w:rsidDel="00000000" w:rsidR="00000000" w:rsidRPr="00000000">
        <w:rPr>
          <w:rFonts w:ascii="Arial" w:cs="Arial" w:eastAsia="Arial" w:hAnsi="Arial"/>
          <w:color w:val="292929"/>
          <w:sz w:val="24"/>
          <w:szCs w:val="24"/>
          <w:shd w:fill="f2f2f2" w:val="clear"/>
          <w:rtl w:val="0"/>
        </w:rPr>
        <w:t xml:space="preserve"> cristiana deberá recuperar todos estos conocimientos que poseían los paganos y poseen los infieles […]</w:t>
      </w:r>
    </w:p>
    <w:p w:rsidR="00000000" w:rsidDel="00000000" w:rsidP="00000000" w:rsidRDefault="00000000" w:rsidRPr="00000000" w14:paraId="00000009">
      <w:pPr>
        <w:rPr>
          <w:rFonts w:ascii="Arial" w:cs="Arial" w:eastAsia="Arial" w:hAnsi="Arial"/>
          <w:color w:val="292929"/>
          <w:sz w:val="24"/>
          <w:szCs w:val="24"/>
          <w:shd w:fill="f2f2f2" w:val="clea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292929"/>
          <w:sz w:val="24"/>
          <w:szCs w:val="24"/>
          <w:u w:val="none"/>
          <w:shd w:fill="f2f2f2"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f2f2f2" w:val="clear"/>
          <w:vertAlign w:val="baseline"/>
          <w:rtl w:val="0"/>
        </w:rPr>
        <w:t xml:space="preserve">¿Cómo establece un puente entre ciencia de Dios y ciencia del hombre durante la película?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292929"/>
          <w:sz w:val="24"/>
          <w:szCs w:val="24"/>
          <w:u w:val="none"/>
          <w:shd w:fill="f2f2f2"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f2f2f2" w:val="clear"/>
          <w:vertAlign w:val="baseline"/>
          <w:rtl w:val="0"/>
        </w:rPr>
        <w:t xml:space="preserve">¿Es una cosmovisión natural para el 1300 tener en cuenta otros adelantos de los considerados infieles? ¿Quiénes poseen esta mirada?</w:t>
      </w:r>
    </w:p>
    <w:p w:rsidR="00000000" w:rsidDel="00000000" w:rsidP="00000000" w:rsidRDefault="00000000" w:rsidRPr="00000000" w14:paraId="0000000C">
      <w:pPr>
        <w:rPr>
          <w:rFonts w:ascii="Arial" w:cs="Arial" w:eastAsia="Arial" w:hAnsi="Arial"/>
          <w:color w:val="292929"/>
          <w:sz w:val="24"/>
          <w:szCs w:val="24"/>
          <w:shd w:fill="f2f2f2" w:val="clear"/>
        </w:rPr>
      </w:pPr>
      <w:r w:rsidDel="00000000" w:rsidR="00000000" w:rsidRPr="00000000">
        <w:rPr>
          <w:rtl w:val="0"/>
        </w:rPr>
      </w:r>
    </w:p>
    <w:p w:rsidR="00000000" w:rsidDel="00000000" w:rsidP="00000000" w:rsidRDefault="00000000" w:rsidRPr="00000000" w14:paraId="0000000D">
      <w:pPr>
        <w:rPr>
          <w:rFonts w:ascii="Arial" w:cs="Arial" w:eastAsia="Arial" w:hAnsi="Arial"/>
          <w:color w:val="292929"/>
          <w:sz w:val="24"/>
          <w:szCs w:val="24"/>
          <w:shd w:fill="f2f2f2" w:val="clear"/>
        </w:rPr>
      </w:pPr>
      <w:r w:rsidDel="00000000" w:rsidR="00000000" w:rsidRPr="00000000">
        <w:rPr>
          <w:rFonts w:ascii="Arial" w:cs="Arial" w:eastAsia="Arial" w:hAnsi="Arial"/>
          <w:color w:val="292929"/>
          <w:sz w:val="24"/>
          <w:szCs w:val="24"/>
          <w:shd w:fill="f2f2f2" w:val="clear"/>
          <w:rtl w:val="0"/>
        </w:rPr>
        <w:t xml:space="preserve">No todo el pueblo de Dios está preparado para recibir tantos secretos</w:t>
      </w:r>
    </w:p>
    <w:p w:rsidR="00000000" w:rsidDel="00000000" w:rsidP="00000000" w:rsidRDefault="00000000" w:rsidRPr="00000000" w14:paraId="0000000E">
      <w:pPr>
        <w:rPr>
          <w:rFonts w:ascii="Arial" w:cs="Arial" w:eastAsia="Arial" w:hAnsi="Arial"/>
          <w:color w:val="292929"/>
          <w:sz w:val="24"/>
          <w:szCs w:val="24"/>
          <w:shd w:fill="f2f2f2" w:val="clear"/>
        </w:rPr>
      </w:pPr>
      <w:r w:rsidDel="00000000" w:rsidR="00000000" w:rsidRPr="00000000">
        <w:rPr>
          <w:rFonts w:ascii="Arial" w:cs="Arial" w:eastAsia="Arial" w:hAnsi="Arial"/>
          <w:color w:val="292929"/>
          <w:sz w:val="24"/>
          <w:szCs w:val="24"/>
          <w:shd w:fill="f2f2f2" w:val="clear"/>
          <w:rtl w:val="0"/>
        </w:rPr>
        <w:t xml:space="preserve">El camino de la </w:t>
      </w:r>
      <w:r w:rsidDel="00000000" w:rsidR="00000000" w:rsidRPr="00000000">
        <w:rPr>
          <w:rFonts w:ascii="Arial" w:cs="Arial" w:eastAsia="Arial" w:hAnsi="Arial"/>
          <w:b w:val="1"/>
          <w:bCs w:val="1"/>
          <w:color w:val="292929"/>
          <w:sz w:val="24"/>
          <w:szCs w:val="24"/>
          <w:shd w:fill="f2f2f2" w:val="clear"/>
          <w:rtl w:val="0"/>
        </w:rPr>
        <w:t xml:space="preserve">ciencia</w:t>
      </w:r>
      <w:r w:rsidDel="00000000" w:rsidR="00000000" w:rsidRPr="00000000">
        <w:rPr>
          <w:rFonts w:ascii="Arial" w:cs="Arial" w:eastAsia="Arial" w:hAnsi="Arial"/>
          <w:color w:val="292929"/>
          <w:sz w:val="24"/>
          <w:szCs w:val="24"/>
          <w:shd w:fill="f2f2f2" w:val="clear"/>
          <w:rtl w:val="0"/>
        </w:rPr>
        <w:t xml:space="preserve"> es difícil, y es difícil distinguir en ella lo bueno de lo malo. Y muchas veces los sabios de estos nuevos tiempos sólo son enanos subidos sobre los hombros de otros enanos […] la </w:t>
      </w:r>
      <w:r w:rsidDel="00000000" w:rsidR="00000000" w:rsidRPr="00000000">
        <w:rPr>
          <w:rFonts w:ascii="Arial" w:cs="Arial" w:eastAsia="Arial" w:hAnsi="Arial"/>
          <w:b w:val="1"/>
          <w:bCs w:val="1"/>
          <w:color w:val="292929"/>
          <w:sz w:val="24"/>
          <w:szCs w:val="24"/>
          <w:shd w:fill="f2f2f2" w:val="clear"/>
          <w:rtl w:val="0"/>
        </w:rPr>
        <w:t xml:space="preserve">ciencia</w:t>
      </w:r>
      <w:r w:rsidDel="00000000" w:rsidR="00000000" w:rsidRPr="00000000">
        <w:rPr>
          <w:rFonts w:ascii="Arial" w:cs="Arial" w:eastAsia="Arial" w:hAnsi="Arial"/>
          <w:color w:val="292929"/>
          <w:sz w:val="24"/>
          <w:szCs w:val="24"/>
          <w:shd w:fill="f2f2f2" w:val="clear"/>
          <w:rtl w:val="0"/>
        </w:rPr>
        <w:t xml:space="preserve"> no consiste sólo en saber lo que debe o puede hacerse, sino también en saber lo que podría hacerse, aunque quizá no debiera hacerse. Por eso […] el sabio debe velar de alguna manera los secretos que descubre, para evitar que otros hagan mal uso de ellos.”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292929"/>
          <w:sz w:val="24"/>
          <w:szCs w:val="24"/>
          <w:u w:val="none"/>
          <w:shd w:fill="f2f2f2"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f2f2f2" w:val="clear"/>
          <w:vertAlign w:val="baseline"/>
          <w:rtl w:val="0"/>
        </w:rPr>
        <w:t xml:space="preserve">¿Esta concepción puede resultar atemporal? ¿por qué?</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292929"/>
          <w:sz w:val="24"/>
          <w:szCs w:val="24"/>
          <w:u w:val="none"/>
          <w:shd w:fill="f2f2f2"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f2f2f2" w:val="clear"/>
          <w:vertAlign w:val="baseline"/>
          <w:rtl w:val="0"/>
        </w:rPr>
        <w:t xml:space="preserve">Distinción clara entre conocimiento y sabiduría (opinión opersonal)</w:t>
      </w:r>
    </w:p>
    <w:p w:rsidR="00000000" w:rsidDel="00000000" w:rsidP="00000000" w:rsidRDefault="00000000" w:rsidRPr="00000000" w14:paraId="00000011">
      <w:pPr>
        <w:rPr>
          <w:rFonts w:ascii="Arial" w:cs="Arial" w:eastAsia="Arial" w:hAnsi="Arial"/>
          <w:color w:val="292929"/>
          <w:sz w:val="24"/>
          <w:szCs w:val="24"/>
          <w:shd w:fill="f2f2f2" w:val="clear"/>
        </w:rPr>
      </w:pPr>
      <w:r w:rsidDel="00000000" w:rsidR="00000000" w:rsidRPr="00000000">
        <w:rPr>
          <w:rtl w:val="0"/>
        </w:rPr>
      </w:r>
    </w:p>
    <w:p w:rsidR="00000000" w:rsidDel="00000000" w:rsidP="00000000" w:rsidRDefault="00000000" w:rsidRPr="00000000" w14:paraId="00000012">
      <w:pPr>
        <w:rPr>
          <w:rFonts w:ascii="Arial" w:cs="Arial" w:eastAsia="Arial" w:hAnsi="Arial"/>
          <w:color w:val="292929"/>
          <w:sz w:val="24"/>
          <w:szCs w:val="24"/>
          <w:shd w:fill="f2f2f2" w:val="clear"/>
        </w:rPr>
      </w:pPr>
      <w:r w:rsidDel="00000000" w:rsidR="00000000" w:rsidRPr="00000000">
        <w:rPr>
          <w:rFonts w:ascii="Arial" w:cs="Arial" w:eastAsia="Arial" w:hAnsi="Arial"/>
          <w:color w:val="292929"/>
          <w:sz w:val="24"/>
          <w:szCs w:val="24"/>
          <w:shd w:fill="f2f2f2" w:val="clear"/>
          <w:rtl w:val="0"/>
        </w:rPr>
        <w:t xml:space="preserve">También en invierno crecen hierbas buenas, y en el laboratorio tengo otras que he recogido y guardado en frascos. Así, con las raíces de la acederilla se curan los catarros, y son una decocción de raíces de malvavisco se hacen compresas para las enfermedades de la piel, con el lampazo se cicatrizan los eczemas, triturando y macerando el rizoma de la bistorta se curan las diarreas y algunas enfermedades de las mujeres, la pimienta es un buen digestivo, la fárfara es buena para la tos, y tenemos buena genciana para la digestión, y orozuz, y enebro para preparar buenas infusiones, y saúco con cuya corteza se prepara una decocción para el hígado, y saponaria, cuyas raíces se maceran en agua fría y son buenas para el catarro, y valeriana, cuyas virtudes sin duda conocéis.”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292929"/>
          <w:sz w:val="24"/>
          <w:szCs w:val="24"/>
          <w:u w:val="none"/>
          <w:shd w:fill="f2f2f2"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f2f2f2" w:val="clear"/>
          <w:vertAlign w:val="baseline"/>
          <w:rtl w:val="0"/>
        </w:rPr>
        <w:t xml:space="preserve">¿Qué quiere referenciar profundamente con esta cita?</w:t>
      </w:r>
    </w:p>
    <w:p w:rsidR="00000000" w:rsidDel="00000000" w:rsidP="00000000" w:rsidRDefault="00000000" w:rsidRPr="00000000" w14:paraId="00000014">
      <w:pPr>
        <w:spacing w:after="0" w:line="240" w:lineRule="auto"/>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Los conocimientos matemáticos son proposiciones que construye nuestro intelecto para que siempre funcionen como verdaderas, porque son innatas o bien porque las matemáticas se inventaron antes que las otras </w:t>
      </w:r>
      <w:r w:rsidDel="00000000" w:rsidR="00000000" w:rsidRPr="00000000">
        <w:rPr>
          <w:rFonts w:ascii="Arial" w:cs="Arial" w:eastAsia="Arial" w:hAnsi="Arial"/>
          <w:b w:val="1"/>
          <w:bCs w:val="1"/>
          <w:color w:val="292929"/>
          <w:sz w:val="24"/>
          <w:szCs w:val="24"/>
          <w:rtl w:val="0"/>
        </w:rPr>
        <w:t xml:space="preserve">ciencias</w:t>
      </w:r>
      <w:r w:rsidDel="00000000" w:rsidR="00000000" w:rsidRPr="00000000">
        <w:rPr>
          <w:rFonts w:ascii="Arial" w:cs="Arial" w:eastAsia="Arial" w:hAnsi="Arial"/>
          <w:color w:val="292929"/>
          <w:sz w:val="24"/>
          <w:szCs w:val="24"/>
          <w:rtl w:val="0"/>
        </w:rPr>
        <w:t xml:space="preserve"> […] porque sin matemáticas es imposible construir laberintos. Por tanto, se trata de confrontar nuestras proposiciones matemáticas con las proposiciones del constructor, y puede haber </w:t>
      </w:r>
      <w:r w:rsidDel="00000000" w:rsidR="00000000" w:rsidRPr="00000000">
        <w:rPr>
          <w:rFonts w:ascii="Arial" w:cs="Arial" w:eastAsia="Arial" w:hAnsi="Arial"/>
          <w:b w:val="1"/>
          <w:bCs w:val="1"/>
          <w:color w:val="292929"/>
          <w:sz w:val="24"/>
          <w:szCs w:val="24"/>
          <w:rtl w:val="0"/>
        </w:rPr>
        <w:t xml:space="preserve">ciencia</w:t>
      </w:r>
      <w:r w:rsidDel="00000000" w:rsidR="00000000" w:rsidRPr="00000000">
        <w:rPr>
          <w:rFonts w:ascii="Arial" w:cs="Arial" w:eastAsia="Arial" w:hAnsi="Arial"/>
          <w:color w:val="292929"/>
          <w:sz w:val="24"/>
          <w:szCs w:val="24"/>
          <w:rtl w:val="0"/>
        </w:rPr>
        <w:t xml:space="preserve"> de tal comparación, porque es </w:t>
      </w:r>
      <w:r w:rsidDel="00000000" w:rsidR="00000000" w:rsidRPr="00000000">
        <w:rPr>
          <w:rFonts w:ascii="Arial" w:cs="Arial" w:eastAsia="Arial" w:hAnsi="Arial"/>
          <w:b w:val="1"/>
          <w:bCs w:val="1"/>
          <w:color w:val="292929"/>
          <w:sz w:val="24"/>
          <w:szCs w:val="24"/>
          <w:rtl w:val="0"/>
        </w:rPr>
        <w:t xml:space="preserve">ciencia</w:t>
      </w:r>
      <w:r w:rsidDel="00000000" w:rsidR="00000000" w:rsidRPr="00000000">
        <w:rPr>
          <w:rFonts w:ascii="Arial" w:cs="Arial" w:eastAsia="Arial" w:hAnsi="Arial"/>
          <w:color w:val="292929"/>
          <w:sz w:val="24"/>
          <w:szCs w:val="24"/>
          <w:rtl w:val="0"/>
        </w:rPr>
        <w:t xml:space="preserve"> de términos sobre términos.”</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292929"/>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qué momento de la película utiliza esta proposición?</w:t>
      </w:r>
    </w:p>
    <w:p w:rsidR="00000000" w:rsidDel="00000000" w:rsidP="00000000" w:rsidRDefault="00000000" w:rsidRPr="00000000" w14:paraId="00000017">
      <w:pPr>
        <w:shd w:fill="ffffff" w:val="clear"/>
        <w:spacing w:after="0" w:line="240" w:lineRule="auto"/>
        <w:jc w:val="both"/>
        <w:rPr>
          <w:rFonts w:ascii="Times New Roman" w:cs="Times New Roman" w:eastAsia="Times New Roman" w:hAnsi="Times New Roman"/>
          <w:color w:val="292929"/>
          <w:sz w:val="24"/>
          <w:szCs w:val="24"/>
        </w:rPr>
      </w:pPr>
      <w:r w:rsidDel="00000000" w:rsidR="00000000" w:rsidRPr="00000000">
        <w:rPr>
          <w:rFonts w:ascii="Arial" w:cs="Arial" w:eastAsia="Arial" w:hAnsi="Arial"/>
          <w:color w:val="292929"/>
          <w:sz w:val="24"/>
          <w:szCs w:val="24"/>
          <w:rtl w:val="0"/>
        </w:rPr>
        <w:t xml:space="preserve">Guillermo de Baskerville dice ser alumno de Roger Bacon (1214 – 1294). Este filósofo y naturalista inglés puso considerable énfasis en el empirismo y es considerado como uno de los primeros pensadores que propusieron el método científico moderno. Las referencias a él, por lo tanto, abundan:</w:t>
      </w:r>
      <w:r w:rsidDel="00000000" w:rsidR="00000000" w:rsidRPr="00000000">
        <w:rPr>
          <w:rtl w:val="0"/>
        </w:rPr>
      </w:r>
    </w:p>
    <w:p w:rsidR="00000000" w:rsidDel="00000000" w:rsidP="00000000" w:rsidRDefault="00000000" w:rsidRPr="00000000" w14:paraId="00000018">
      <w:pPr>
        <w:shd w:fill="ffffff" w:val="clear"/>
        <w:spacing w:after="0" w:line="240" w:lineRule="auto"/>
        <w:jc w:val="both"/>
        <w:rPr>
          <w:rFonts w:ascii="Times New Roman" w:cs="Times New Roman" w:eastAsia="Times New Roman" w:hAnsi="Times New Roman"/>
          <w:color w:val="292929"/>
          <w:sz w:val="24"/>
          <w:szCs w:val="24"/>
        </w:rPr>
      </w:pPr>
      <w:r w:rsidDel="00000000" w:rsidR="00000000" w:rsidRPr="00000000">
        <w:rPr>
          <w:rtl w:val="0"/>
        </w:rPr>
      </w:r>
    </w:p>
    <w:p w:rsidR="00000000" w:rsidDel="00000000" w:rsidP="00000000" w:rsidRDefault="00000000" w:rsidRPr="00000000" w14:paraId="00000019">
      <w:pPr>
        <w:shd w:fill="f2f2f2" w:val="clear"/>
        <w:spacing w:after="0" w:line="240" w:lineRule="auto"/>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“Roger Bacon, a quien venero como maestro, nos ha enseñado que algún día el plan divino pasará por la ciencia de las máquinas, que es magia natural y santa. Y un día por la fuerza de la naturaleza se podrán fabricar instrumentos de navegación mediante los cuales los barcos navegarán […] mucho más aprisa que los impulsados por velas o remos; y habrá carros […] E instrumentos pequeñísimos capaces de levantar pesos inmensos, y vehículos para viajar al fondo del mar.”</w:t>
      </w:r>
    </w:p>
    <w:p w:rsidR="00000000" w:rsidDel="00000000" w:rsidP="00000000" w:rsidRDefault="00000000" w:rsidRPr="00000000" w14:paraId="0000001A">
      <w:pPr>
        <w:shd w:fill="f2f2f2" w:val="clear"/>
        <w:spacing w:after="0" w:line="240" w:lineRule="auto"/>
        <w:jc w:val="both"/>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40" w:lineRule="auto"/>
        <w:ind w:left="720" w:right="0" w:hanging="360"/>
        <w:jc w:val="both"/>
        <w:rPr>
          <w:rFonts w:ascii="Arial" w:cs="Arial" w:eastAsia="Arial" w:hAnsi="Arial"/>
          <w:b w:val="0"/>
          <w:bCs w:val="0"/>
          <w:i w:val="0"/>
          <w:iCs w:val="0"/>
          <w:smallCaps w:val="0"/>
          <w:strike w:val="0"/>
          <w:color w:val="29292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auto" w:val="clear"/>
          <w:vertAlign w:val="baseline"/>
          <w:rtl w:val="0"/>
        </w:rPr>
        <w:t xml:space="preserve">¿En qué sentido habla de conocimiento empírico Bacon?</w:t>
      </w:r>
    </w:p>
    <w:p w:rsidR="00000000" w:rsidDel="00000000" w:rsidP="00000000" w:rsidRDefault="00000000" w:rsidRPr="00000000" w14:paraId="0000001C">
      <w:pPr>
        <w:shd w:fill="f2f2f2" w:val="clear"/>
        <w:spacing w:after="0" w:line="240" w:lineRule="auto"/>
        <w:jc w:val="both"/>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1D">
      <w:pPr>
        <w:shd w:fill="f2f2f2" w:val="clear"/>
        <w:spacing w:after="0" w:line="240" w:lineRule="auto"/>
        <w:jc w:val="both"/>
        <w:rPr>
          <w:rFonts w:ascii="Arial" w:cs="Arial" w:eastAsia="Arial" w:hAnsi="Arial"/>
          <w:color w:val="292929"/>
          <w:sz w:val="24"/>
          <w:szCs w:val="24"/>
          <w:shd w:fill="f2f2f2" w:val="clear"/>
        </w:rPr>
      </w:pPr>
      <w:r w:rsidDel="00000000" w:rsidR="00000000" w:rsidRPr="00000000">
        <w:rPr>
          <w:rFonts w:ascii="Arial" w:cs="Arial" w:eastAsia="Arial" w:hAnsi="Arial"/>
          <w:color w:val="292929"/>
          <w:sz w:val="24"/>
          <w:szCs w:val="24"/>
          <w:shd w:fill="f2f2f2" w:val="clear"/>
          <w:rtl w:val="0"/>
        </w:rPr>
        <w:t xml:space="preserve">Quizá no haya sido el hombre más sabio de todos los tiempos, pero siempre me ha fascinado la esperanza que animaba su amor por el saber. Bacon creía en la fuerza, en las necesidades, en las invenciones espirituales de los simples […] Los simples tienen algo más que los doctores, que suelen perderse en la búsqueda de leyes muy generales: tienen la intuición de lo individual. Pero esa intuición por sí sola no basta. Los simples descubren su verdad, quizás más cierta que la de los doctores de la iglesia, pero después la disipan en actos impulsivos. ¿Qué hacer? […] la tarea de los sabios es expresar con claridad conceptual la verdad implícita en los actos de los simples…”</w:t>
      </w:r>
    </w:p>
    <w:p w:rsidR="00000000" w:rsidDel="00000000" w:rsidP="00000000" w:rsidRDefault="00000000" w:rsidRPr="00000000" w14:paraId="0000001E">
      <w:pPr>
        <w:shd w:fill="f2f2f2" w:val="clear"/>
        <w:spacing w:after="0" w:line="240" w:lineRule="auto"/>
        <w:jc w:val="both"/>
        <w:rPr>
          <w:rFonts w:ascii="Arial" w:cs="Arial" w:eastAsia="Arial" w:hAnsi="Arial"/>
          <w:color w:val="292929"/>
          <w:sz w:val="24"/>
          <w:szCs w:val="24"/>
          <w:shd w:fill="f2f2f2" w:val="clea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40" w:lineRule="auto"/>
        <w:ind w:left="720" w:right="0" w:hanging="360"/>
        <w:jc w:val="both"/>
        <w:rPr>
          <w:rFonts w:ascii="Arial" w:cs="Arial" w:eastAsia="Arial" w:hAnsi="Arial"/>
          <w:b w:val="0"/>
          <w:bCs w:val="0"/>
          <w:i w:val="0"/>
          <w:iCs w:val="0"/>
          <w:smallCaps w:val="0"/>
          <w:strike w:val="0"/>
          <w:color w:val="292929"/>
          <w:sz w:val="24"/>
          <w:szCs w:val="24"/>
          <w:u w:val="none"/>
          <w:shd w:fill="f2f2f2"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f2f2f2" w:val="clear"/>
          <w:vertAlign w:val="baseline"/>
          <w:rtl w:val="0"/>
        </w:rPr>
        <w:t xml:space="preserve">Qué intenta explicar con este principio rector?</w:t>
      </w:r>
    </w:p>
    <w:p w:rsidR="00000000" w:rsidDel="00000000" w:rsidP="00000000" w:rsidRDefault="00000000" w:rsidRPr="00000000" w14:paraId="00000020">
      <w:pPr>
        <w:shd w:fill="f2f2f2" w:val="clear"/>
        <w:spacing w:after="0" w:line="240" w:lineRule="auto"/>
        <w:jc w:val="both"/>
        <w:rPr>
          <w:rFonts w:ascii="Arial" w:cs="Arial" w:eastAsia="Arial" w:hAnsi="Arial"/>
          <w:color w:val="292929"/>
          <w:sz w:val="24"/>
          <w:szCs w:val="24"/>
          <w:shd w:fill="f2f2f2" w:val="clear"/>
        </w:rPr>
      </w:pPr>
      <w:r w:rsidDel="00000000" w:rsidR="00000000" w:rsidRPr="00000000">
        <w:rPr>
          <w:rtl w:val="0"/>
        </w:rPr>
      </w:r>
    </w:p>
    <w:p w:rsidR="00000000" w:rsidDel="00000000" w:rsidP="00000000" w:rsidRDefault="00000000" w:rsidRPr="00000000" w14:paraId="00000021">
      <w:pPr>
        <w:shd w:fill="f2f2f2" w:val="clear"/>
        <w:spacing w:after="0" w:line="240" w:lineRule="auto"/>
        <w:jc w:val="both"/>
        <w:rPr>
          <w:rFonts w:ascii="Arial" w:cs="Arial" w:eastAsia="Arial" w:hAnsi="Arial"/>
          <w:color w:val="292929"/>
          <w:sz w:val="24"/>
          <w:szCs w:val="24"/>
          <w:highlight w:val="white"/>
        </w:rPr>
      </w:pPr>
      <w:r w:rsidDel="00000000" w:rsidR="00000000" w:rsidRPr="00000000">
        <w:rPr>
          <w:rFonts w:ascii="Arial" w:cs="Arial" w:eastAsia="Arial" w:hAnsi="Arial"/>
          <w:color w:val="292929"/>
          <w:sz w:val="24"/>
          <w:szCs w:val="24"/>
          <w:highlight w:val="white"/>
          <w:rtl w:val="0"/>
        </w:rPr>
        <w:t xml:space="preserve">uillermo de Ockham (1285-1349) lo fue de la siguiente centuria, en la que se sitúa la novela. A este fraile franciscano inglés se le conoce por el famoso dilema de la “Navaja de Ockham”, según la cual, si un fenómeno puede explicarse de dos formas, la más adecuada es la más simple. Este principio es fundamental para el reduccionismo metodológico. También se habla de Guillermo de Ockham en “El nombre de la rosa”</w:t>
      </w:r>
    </w:p>
    <w:p w:rsidR="00000000" w:rsidDel="00000000" w:rsidP="00000000" w:rsidRDefault="00000000" w:rsidRPr="00000000" w14:paraId="00000022">
      <w:pPr>
        <w:shd w:fill="f2f2f2" w:val="clear"/>
        <w:spacing w:after="0" w:line="240" w:lineRule="auto"/>
        <w:jc w:val="both"/>
        <w:rPr>
          <w:rFonts w:ascii="Arial" w:cs="Arial" w:eastAsia="Arial" w:hAnsi="Arial"/>
          <w:color w:val="292929"/>
          <w:sz w:val="24"/>
          <w:szCs w:val="24"/>
          <w:highlight w:val="white"/>
        </w:rPr>
      </w:pPr>
      <w:r w:rsidDel="00000000" w:rsidR="00000000" w:rsidRPr="00000000">
        <w:rPr>
          <w:rtl w:val="0"/>
        </w:rPr>
      </w:r>
    </w:p>
    <w:p w:rsidR="00000000" w:rsidDel="00000000" w:rsidP="00000000" w:rsidRDefault="00000000" w:rsidRPr="00000000" w14:paraId="00000023">
      <w:pPr>
        <w:shd w:fill="f2f2f2" w:val="clear"/>
        <w:spacing w:after="0" w:line="240" w:lineRule="auto"/>
        <w:jc w:val="both"/>
        <w:rPr>
          <w:rFonts w:ascii="Arial" w:cs="Arial" w:eastAsia="Arial" w:hAnsi="Arial"/>
          <w:color w:val="292929"/>
          <w:sz w:val="24"/>
          <w:szCs w:val="24"/>
          <w:shd w:fill="f2f2f2" w:val="clear"/>
        </w:rPr>
      </w:pPr>
      <w:r w:rsidDel="00000000" w:rsidR="00000000" w:rsidRPr="00000000">
        <w:rPr>
          <w:rFonts w:ascii="Arial" w:cs="Arial" w:eastAsia="Arial" w:hAnsi="Arial"/>
          <w:color w:val="292929"/>
          <w:sz w:val="24"/>
          <w:szCs w:val="24"/>
          <w:shd w:fill="f2f2f2" w:val="clear"/>
          <w:rtl w:val="0"/>
        </w:rPr>
        <w:t xml:space="preserve">Lo he discutido mucho en Oxford con mi amigo Guillermo de Ockham […] Sembró mi ánimo de dudas. Porque, si sólo es correcta la intuición de lo individual, entonces ser bastante difícil demostrar que el mismo tipo de causas tienen el mismo tipo de efectos. Un mismo cuerpo puede ser frío o caliente, dulce o amargo, húmedo o seco, en un sitio, y no serlo en otro.</w:t>
      </w:r>
    </w:p>
    <w:p w:rsidR="00000000" w:rsidDel="00000000" w:rsidP="00000000" w:rsidRDefault="00000000" w:rsidRPr="00000000" w14:paraId="00000024">
      <w:pPr>
        <w:shd w:fill="f2f2f2" w:val="clear"/>
        <w:spacing w:after="0" w:line="240" w:lineRule="auto"/>
        <w:jc w:val="both"/>
        <w:rPr>
          <w:rFonts w:ascii="Arial" w:cs="Arial" w:eastAsia="Arial" w:hAnsi="Arial"/>
          <w:color w:val="292929"/>
          <w:sz w:val="24"/>
          <w:szCs w:val="24"/>
          <w:shd w:fill="f2f2f2" w:val="clear"/>
        </w:rPr>
      </w:pPr>
      <w:r w:rsidDel="00000000" w:rsidR="00000000" w:rsidRPr="00000000">
        <w:rPr>
          <w:rtl w:val="0"/>
        </w:rPr>
      </w:r>
    </w:p>
    <w:p w:rsidR="00000000" w:rsidDel="00000000" w:rsidP="00000000" w:rsidRDefault="00000000" w:rsidRPr="00000000" w14:paraId="00000025">
      <w:pPr>
        <w:shd w:fill="f2f2f2" w:val="clear"/>
        <w:spacing w:after="0" w:line="240" w:lineRule="auto"/>
        <w:jc w:val="both"/>
        <w:rPr>
          <w:rFonts w:ascii="Arial" w:cs="Arial" w:eastAsia="Arial" w:hAnsi="Arial"/>
          <w:color w:val="292929"/>
          <w:sz w:val="24"/>
          <w:szCs w:val="24"/>
          <w:shd w:fill="f2f2f2" w:val="clear"/>
        </w:rPr>
      </w:pPr>
      <w:r w:rsidDel="00000000" w:rsidR="00000000" w:rsidRPr="00000000">
        <w:rPr>
          <w:rFonts w:ascii="Arial" w:cs="Arial" w:eastAsia="Arial" w:hAnsi="Arial"/>
          <w:color w:val="292929"/>
          <w:sz w:val="24"/>
          <w:szCs w:val="24"/>
          <w:shd w:fill="f2f2f2" w:val="clear"/>
          <w:rtl w:val="0"/>
        </w:rPr>
        <w:t xml:space="preserve">[…] el límite entre el veneno y la medicina es bastante tenue, los griegos usaban la misma palabra, </w:t>
      </w:r>
      <w:r w:rsidDel="00000000" w:rsidR="00000000" w:rsidRPr="00000000">
        <w:rPr>
          <w:rFonts w:ascii="Arial" w:cs="Arial" w:eastAsia="Arial" w:hAnsi="Arial"/>
          <w:i w:val="1"/>
          <w:iCs w:val="1"/>
          <w:color w:val="292929"/>
          <w:sz w:val="24"/>
          <w:szCs w:val="24"/>
          <w:shd w:fill="f2f2f2" w:val="clear"/>
          <w:rtl w:val="0"/>
        </w:rPr>
        <w:t xml:space="preserve">pharmacon</w:t>
      </w:r>
      <w:r w:rsidDel="00000000" w:rsidR="00000000" w:rsidRPr="00000000">
        <w:rPr>
          <w:rFonts w:ascii="Arial" w:cs="Arial" w:eastAsia="Arial" w:hAnsi="Arial"/>
          <w:color w:val="292929"/>
          <w:sz w:val="24"/>
          <w:szCs w:val="24"/>
          <w:shd w:fill="f2f2f2" w:val="clear"/>
          <w:rtl w:val="0"/>
        </w:rPr>
        <w:t xml:space="preserve">, para referirse a los dos.”</w:t>
      </w:r>
    </w:p>
    <w:p w:rsidR="00000000" w:rsidDel="00000000" w:rsidP="00000000" w:rsidRDefault="00000000" w:rsidRPr="00000000" w14:paraId="00000026">
      <w:pPr>
        <w:shd w:fill="f2f2f2" w:val="clear"/>
        <w:spacing w:after="0" w:line="240" w:lineRule="auto"/>
        <w:jc w:val="both"/>
        <w:rPr>
          <w:rFonts w:ascii="Arial" w:cs="Arial" w:eastAsia="Arial" w:hAnsi="Arial"/>
          <w:color w:val="292929"/>
          <w:sz w:val="24"/>
          <w:szCs w:val="24"/>
          <w:shd w:fill="f2f2f2" w:val="clear"/>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40" w:lineRule="auto"/>
        <w:ind w:left="720" w:right="0" w:hanging="360"/>
        <w:jc w:val="both"/>
        <w:rPr>
          <w:rFonts w:ascii="Arial" w:cs="Arial" w:eastAsia="Arial" w:hAnsi="Arial"/>
          <w:b w:val="0"/>
          <w:bCs w:val="0"/>
          <w:i w:val="0"/>
          <w:iCs w:val="0"/>
          <w:smallCaps w:val="0"/>
          <w:strike w:val="0"/>
          <w:color w:val="29292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92929"/>
          <w:sz w:val="24"/>
          <w:szCs w:val="24"/>
          <w:u w:val="none"/>
          <w:shd w:fill="auto" w:val="clear"/>
          <w:vertAlign w:val="baseline"/>
          <w:rtl w:val="0"/>
        </w:rPr>
        <w:t xml:space="preserve">En este párrafo, Insiste con algo que ya leímos (analizar)</w:t>
      </w:r>
    </w:p>
    <w:p w:rsidR="00000000" w:rsidDel="00000000" w:rsidP="00000000" w:rsidRDefault="00000000" w:rsidRPr="00000000" w14:paraId="00000028">
      <w:pPr>
        <w:shd w:fill="f2f2f2" w:val="clear"/>
        <w:spacing w:after="0" w:line="240" w:lineRule="auto"/>
        <w:jc w:val="both"/>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29">
      <w:pPr>
        <w:shd w:fill="f2f2f2" w:val="clear"/>
        <w:spacing w:after="0" w:line="240" w:lineRule="auto"/>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Algunos conceptos a tener en cuenta diferencia entre Benedictinos y Franciscanos (multiperspectividad)</w:t>
      </w:r>
    </w:p>
    <w:p w:rsidR="00000000" w:rsidDel="00000000" w:rsidP="00000000" w:rsidRDefault="00000000" w:rsidRPr="00000000" w14:paraId="0000002A">
      <w:pPr>
        <w:shd w:fill="f2f2f2" w:val="clear"/>
        <w:spacing w:after="0" w:line="240" w:lineRule="auto"/>
        <w:jc w:val="both"/>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2B">
      <w:pPr>
        <w:shd w:fill="f2f2f2" w:val="clear"/>
        <w:spacing w:after="0" w:line="240" w:lineRule="auto"/>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Imágenes o sucesión de ellas o diálogos que luego de ver y analizar quiera poner de manifiesto</w:t>
      </w:r>
    </w:p>
    <w:p w:rsidR="00000000" w:rsidDel="00000000" w:rsidP="00000000" w:rsidRDefault="00000000" w:rsidRPr="00000000" w14:paraId="0000002C">
      <w:pPr>
        <w:shd w:fill="f2f2f2" w:val="clear"/>
        <w:spacing w:after="0" w:line="240" w:lineRule="auto"/>
        <w:jc w:val="both"/>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2D">
      <w:pPr>
        <w:shd w:fill="f2f2f2" w:val="clear"/>
        <w:spacing w:after="0" w:line="240" w:lineRule="auto"/>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Filosofía Tomista (Santo Tomás de Aquino)</w:t>
      </w:r>
    </w:p>
    <w:p w:rsidR="00000000" w:rsidDel="00000000" w:rsidP="00000000" w:rsidRDefault="00000000" w:rsidRPr="00000000" w14:paraId="0000002E">
      <w:pPr>
        <w:shd w:fill="f2f2f2" w:val="clear"/>
        <w:spacing w:after="0" w:line="240" w:lineRule="auto"/>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rtl w:val="0"/>
        </w:rPr>
        <w:t xml:space="preserve">Filosofía Aristotélica bases y principios</w:t>
      </w:r>
    </w:p>
    <w:p w:rsidR="00000000" w:rsidDel="00000000" w:rsidP="00000000" w:rsidRDefault="00000000" w:rsidRPr="00000000" w14:paraId="0000002F">
      <w:pPr>
        <w:rPr>
          <w:rFonts w:ascii="Arial" w:cs="Arial" w:eastAsia="Arial" w:hAnsi="Arial"/>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